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AC71F2">
        <w:rPr>
          <w:rFonts w:ascii="PT Astra Serif" w:hAnsi="PT Astra Serif"/>
          <w:color w:val="000099"/>
          <w:sz w:val="28"/>
          <w:szCs w:val="28"/>
        </w:rPr>
        <w:t xml:space="preserve"> </w:t>
      </w:r>
      <w:r w:rsidR="00883EBC" w:rsidRPr="00883EBC">
        <w:rPr>
          <w:rFonts w:ascii="PT Astra Serif" w:hAnsi="PT Astra Serif"/>
          <w:color w:val="000099"/>
          <w:sz w:val="28"/>
          <w:szCs w:val="28"/>
        </w:rPr>
        <w:t>243862200236886220100101650016311244</w:t>
      </w:r>
      <w:bookmarkStart w:id="0" w:name="_GoBack"/>
      <w:bookmarkEnd w:id="0"/>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427148" w:rsidRPr="00427148">
        <w:rPr>
          <w:rFonts w:ascii="PT Astra Serif" w:hAnsi="PT Astra Serif"/>
          <w:color w:val="000099"/>
          <w:szCs w:val="24"/>
        </w:rPr>
        <w:t xml:space="preserve">сопровождению программного обеспечения </w:t>
      </w:r>
      <w:r w:rsidR="00AC71F2" w:rsidRPr="00AC71F2">
        <w:rPr>
          <w:rFonts w:ascii="PT Astra Serif" w:hAnsi="PT Astra Serif"/>
          <w:color w:val="000099"/>
          <w:szCs w:val="24"/>
        </w:rPr>
        <w:t>Kaspersky Endpoint Security</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по месту нахождения </w:t>
      </w:r>
      <w:r w:rsidR="00A4747E" w:rsidRPr="00A4747E">
        <w:rPr>
          <w:rFonts w:ascii="PT Astra Serif" w:hAnsi="PT Astra Serif"/>
          <w:color w:val="000000"/>
          <w:szCs w:val="24"/>
        </w:rPr>
        <w:t>Заказчика (с применением дистанционных технологий)</w:t>
      </w:r>
      <w:r w:rsidRPr="009E6D27">
        <w:rPr>
          <w:rFonts w:ascii="PT Astra Serif" w:hAnsi="PT Astra Serif"/>
          <w:color w:val="000000"/>
          <w:szCs w:val="24"/>
        </w:rPr>
        <w:t xml:space="preserve">. </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D56360">
        <w:rPr>
          <w:rFonts w:ascii="PT Astra Serif" w:hAnsi="PT Astra Serif"/>
          <w:color w:val="000099"/>
          <w:szCs w:val="24"/>
        </w:rPr>
        <w:t>4</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r w:rsidRPr="00AC7B6C">
        <w:rPr>
          <w:rFonts w:ascii="PT Astra Serif" w:hAnsi="PT Astra Serif"/>
          <w:szCs w:val="24"/>
        </w:rPr>
        <w:lastRenderedPageBreak/>
        <w:t>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856A8C">
        <w:rPr>
          <w:rFonts w:ascii="PT Astra Serif" w:hAnsi="PT Astra Serif"/>
          <w:color w:val="000099"/>
          <w:szCs w:val="24"/>
        </w:rPr>
        <w:t>даты заключения контракта</w:t>
      </w:r>
      <w:r w:rsidR="00227B7B" w:rsidRPr="00D75F83">
        <w:rPr>
          <w:rFonts w:ascii="PT Astra Serif" w:hAnsi="PT Astra Serif"/>
          <w:color w:val="000099"/>
          <w:szCs w:val="24"/>
        </w:rPr>
        <w:t xml:space="preserve"> по </w:t>
      </w:r>
      <w:r w:rsidR="000B20CA" w:rsidRPr="000B20CA">
        <w:rPr>
          <w:rFonts w:ascii="PT Astra Serif" w:hAnsi="PT Astra Serif"/>
          <w:color w:val="000099"/>
          <w:szCs w:val="24"/>
        </w:rPr>
        <w:t xml:space="preserve">30.11.2024.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A4747E" w:rsidRPr="00A4747E">
        <w:rPr>
          <w:rFonts w:ascii="PT Astra Serif" w:hAnsi="PT Astra Serif"/>
          <w:color w:val="000099"/>
          <w:szCs w:val="24"/>
        </w:rPr>
        <w:t>5% 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856A8C" w:rsidRPr="00856A8C">
        <w:rPr>
          <w:rFonts w:ascii="PT Astra Serif" w:hAnsi="PT Astra Serif"/>
          <w:color w:val="000099"/>
          <w:sz w:val="24"/>
          <w:szCs w:val="24"/>
        </w:rPr>
        <w:t xml:space="preserve">сопровождению программного обеспечения </w:t>
      </w:r>
      <w:r w:rsidR="0042511D" w:rsidRPr="0042511D">
        <w:rPr>
          <w:rFonts w:ascii="PT Astra Serif" w:hAnsi="PT Astra Serif"/>
          <w:color w:val="000099"/>
          <w:sz w:val="24"/>
          <w:szCs w:val="24"/>
        </w:rPr>
        <w:t>Kaspersky Endpoint Security</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w:t>
      </w:r>
      <w:r w:rsidRPr="00AC7B6C">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sidRPr="00AC7B6C">
        <w:rPr>
          <w:rFonts w:ascii="PT Astra Serif" w:hAnsi="PT Astra Serif"/>
          <w:color w:val="auto"/>
          <w:szCs w:val="24"/>
        </w:rPr>
        <w:lastRenderedPageBreak/>
        <w:t>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sidRPr="00AC7B6C">
        <w:rPr>
          <w:rFonts w:ascii="PT Astra Serif" w:hAnsi="PT Astra Serif"/>
          <w:sz w:val="24"/>
          <w:szCs w:val="24"/>
        </w:rPr>
        <w:lastRenderedPageBreak/>
        <w:t>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0B20CA">
        <w:rPr>
          <w:rFonts w:ascii="PT Astra Serif" w:hAnsi="PT Astra Serif"/>
          <w:color w:val="000099"/>
          <w:szCs w:val="24"/>
        </w:rPr>
        <w:t>30</w:t>
      </w:r>
      <w:r w:rsidR="00A4747E" w:rsidRPr="00A4747E">
        <w:rPr>
          <w:rFonts w:ascii="PT Astra Serif" w:hAnsi="PT Astra Serif"/>
          <w:color w:val="000099"/>
          <w:szCs w:val="24"/>
        </w:rPr>
        <w:t>.</w:t>
      </w:r>
      <w:r w:rsidR="000B20CA">
        <w:rPr>
          <w:rFonts w:ascii="PT Astra Serif" w:hAnsi="PT Astra Serif"/>
          <w:color w:val="000099"/>
          <w:szCs w:val="24"/>
        </w:rPr>
        <w:t>12.</w:t>
      </w:r>
      <w:r w:rsidR="00A4747E" w:rsidRPr="00A4747E">
        <w:rPr>
          <w:rFonts w:ascii="PT Astra Serif" w:hAnsi="PT Astra Serif"/>
          <w:color w:val="000099"/>
          <w:szCs w:val="24"/>
        </w:rPr>
        <w:t>2024</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42511D" w:rsidRPr="00210BC8" w:rsidRDefault="0042511D" w:rsidP="0042511D">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услуг по </w:t>
      </w:r>
      <w:r>
        <w:rPr>
          <w:rFonts w:ascii="PT Astra Serif" w:hAnsi="PT Astra Serif"/>
          <w:sz w:val="24"/>
          <w:szCs w:val="24"/>
        </w:rPr>
        <w:t>сопровождению</w:t>
      </w:r>
      <w:r w:rsidRPr="007232C3">
        <w:rPr>
          <w:rFonts w:ascii="PT Astra Serif" w:hAnsi="PT Astra Serif"/>
          <w:sz w:val="24"/>
          <w:szCs w:val="24"/>
        </w:rPr>
        <w:t xml:space="preserve"> программного обеспечения</w:t>
      </w:r>
      <w:r>
        <w:rPr>
          <w:rFonts w:ascii="PT Astra Serif" w:hAnsi="PT Astra Serif"/>
          <w:sz w:val="24"/>
          <w:szCs w:val="24"/>
        </w:rPr>
        <w:t xml:space="preserve"> </w:t>
      </w:r>
      <w:r>
        <w:rPr>
          <w:rFonts w:ascii="PT Astra Serif" w:hAnsi="PT Astra Serif"/>
          <w:sz w:val="24"/>
          <w:szCs w:val="24"/>
          <w:lang w:val="en-US"/>
        </w:rPr>
        <w:t>Kaspersky</w:t>
      </w:r>
      <w:r w:rsidRPr="00CE451E">
        <w:rPr>
          <w:rFonts w:ascii="PT Astra Serif" w:hAnsi="PT Astra Serif"/>
          <w:sz w:val="24"/>
          <w:szCs w:val="24"/>
        </w:rPr>
        <w:t xml:space="preserve"> Endpoint Security</w:t>
      </w:r>
      <w:r w:rsidRPr="00210BC8">
        <w:rPr>
          <w:rFonts w:ascii="PT Astra Serif" w:hAnsi="PT Astra Serif"/>
          <w:sz w:val="24"/>
          <w:szCs w:val="24"/>
        </w:rPr>
        <w:t>.</w:t>
      </w:r>
    </w:p>
    <w:p w:rsidR="0042511D" w:rsidRDefault="0042511D" w:rsidP="0042511D">
      <w:pPr>
        <w:ind w:firstLine="709"/>
        <w:jc w:val="both"/>
        <w:rPr>
          <w:rFonts w:ascii="PT Astra Serif" w:hAnsi="PT Astra Serif"/>
          <w:b/>
          <w:sz w:val="24"/>
          <w:szCs w:val="24"/>
        </w:rPr>
      </w:pPr>
    </w:p>
    <w:bookmarkEnd w:id="5"/>
    <w:bookmarkEnd w:id="6"/>
    <w:p w:rsidR="0042511D" w:rsidRPr="00CE38E5" w:rsidRDefault="0042511D" w:rsidP="0042511D">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42511D" w:rsidRDefault="0042511D" w:rsidP="0042511D">
      <w:pPr>
        <w:widowControl w:val="0"/>
        <w:tabs>
          <w:tab w:val="left" w:pos="709"/>
        </w:tabs>
        <w:suppressAutoHyphens/>
        <w:ind w:firstLine="709"/>
        <w:jc w:val="both"/>
        <w:rPr>
          <w:rFonts w:ascii="PT Astra Serif" w:hAnsi="PT Astra Serif"/>
          <w:color w:val="00000A"/>
          <w:sz w:val="24"/>
        </w:rPr>
      </w:pPr>
      <w:r w:rsidRPr="00CE38E5">
        <w:rPr>
          <w:rFonts w:ascii="PT Astra Serif" w:hAnsi="PT Astra Serif"/>
          <w:color w:val="00000A"/>
          <w:sz w:val="24"/>
        </w:rPr>
        <w:t xml:space="preserve">2.1. Место оказания услуг: </w:t>
      </w:r>
      <w:r w:rsidRPr="0042511D">
        <w:rPr>
          <w:rFonts w:ascii="PT Astra Serif" w:hAnsi="PT Astra Serif"/>
          <w:color w:val="00000A"/>
          <w:sz w:val="24"/>
        </w:rPr>
        <w:t>по месту нахождения Заказчика (с применением дистанционных технологий)</w:t>
      </w:r>
      <w:r w:rsidRPr="00E24AD3">
        <w:rPr>
          <w:rFonts w:ascii="PT Astra Serif" w:hAnsi="PT Astra Serif"/>
          <w:color w:val="00000A"/>
          <w:sz w:val="24"/>
        </w:rPr>
        <w:t>.</w:t>
      </w:r>
    </w:p>
    <w:p w:rsidR="0042511D" w:rsidRPr="00CE451E" w:rsidRDefault="0042511D" w:rsidP="0042511D">
      <w:pPr>
        <w:widowControl w:val="0"/>
        <w:tabs>
          <w:tab w:val="left" w:pos="709"/>
        </w:tabs>
        <w:suppressAutoHyphens/>
        <w:ind w:firstLine="709"/>
        <w:jc w:val="both"/>
        <w:rPr>
          <w:rFonts w:ascii="PT Astra Serif" w:hAnsi="PT Astra Serif"/>
          <w:color w:val="00000A"/>
          <w:sz w:val="24"/>
        </w:rPr>
      </w:pPr>
      <w:r w:rsidRPr="000100BE">
        <w:rPr>
          <w:rFonts w:ascii="PT Astra Serif" w:hAnsi="PT Astra Serif"/>
          <w:color w:val="00000A"/>
          <w:sz w:val="24"/>
        </w:rPr>
        <w:t>2</w:t>
      </w:r>
      <w:r w:rsidRPr="000826C0">
        <w:rPr>
          <w:rFonts w:ascii="PT Astra Serif" w:hAnsi="PT Astra Serif"/>
          <w:color w:val="00000A"/>
          <w:sz w:val="24"/>
        </w:rPr>
        <w:t>.</w:t>
      </w:r>
      <w:r w:rsidRPr="000100BE">
        <w:rPr>
          <w:rFonts w:ascii="PT Astra Serif" w:hAnsi="PT Astra Serif"/>
          <w:color w:val="00000A"/>
          <w:sz w:val="24"/>
        </w:rPr>
        <w:t>2</w:t>
      </w:r>
      <w:r w:rsidRPr="000826C0">
        <w:rPr>
          <w:rFonts w:ascii="PT Astra Serif" w:hAnsi="PT Astra Serif"/>
          <w:color w:val="00000A"/>
          <w:sz w:val="24"/>
        </w:rPr>
        <w:t xml:space="preserve">. </w:t>
      </w:r>
      <w:r>
        <w:rPr>
          <w:rFonts w:ascii="PT Astra Serif" w:hAnsi="PT Astra Serif"/>
          <w:color w:val="00000A"/>
          <w:sz w:val="24"/>
        </w:rPr>
        <w:t>При оказании услуг Исполнитель предоставляет Заказчику м</w:t>
      </w:r>
      <w:r w:rsidRPr="00CE451E">
        <w:rPr>
          <w:rFonts w:ascii="PT Astra Serif" w:hAnsi="PT Astra Serif"/>
          <w:color w:val="00000A"/>
          <w:sz w:val="24"/>
        </w:rPr>
        <w:t>едиа-пак Kaspersky Endpoint Security для бизнеса - Расширенный Russian Edition, имеющий сертификаты соответствия ФСТЭК России и ФСБ России, в составе:</w:t>
      </w:r>
    </w:p>
    <w:p w:rsidR="0042511D" w:rsidRPr="00CE451E" w:rsidRDefault="0042511D" w:rsidP="0042511D">
      <w:pPr>
        <w:widowControl w:val="0"/>
        <w:tabs>
          <w:tab w:val="left" w:pos="709"/>
        </w:tabs>
        <w:suppressAutoHyphens/>
        <w:ind w:firstLine="709"/>
        <w:jc w:val="both"/>
        <w:rPr>
          <w:rFonts w:ascii="PT Astra Serif" w:hAnsi="PT Astra Serif"/>
          <w:color w:val="00000A"/>
          <w:sz w:val="24"/>
        </w:rPr>
      </w:pPr>
      <w:r w:rsidRPr="00CE451E">
        <w:rPr>
          <w:rFonts w:ascii="PT Astra Serif" w:hAnsi="PT Astra Serif"/>
          <w:color w:val="00000A"/>
          <w:sz w:val="24"/>
        </w:rPr>
        <w:t>- CD-диск в конверте с записанными сертифицированными приложениями;</w:t>
      </w:r>
    </w:p>
    <w:p w:rsidR="0042511D" w:rsidRPr="00CE451E" w:rsidRDefault="0042511D" w:rsidP="0042511D">
      <w:pPr>
        <w:widowControl w:val="0"/>
        <w:tabs>
          <w:tab w:val="left" w:pos="709"/>
        </w:tabs>
        <w:suppressAutoHyphens/>
        <w:ind w:firstLine="709"/>
        <w:jc w:val="both"/>
        <w:rPr>
          <w:rFonts w:ascii="PT Astra Serif" w:hAnsi="PT Astra Serif"/>
          <w:color w:val="00000A"/>
          <w:sz w:val="24"/>
        </w:rPr>
      </w:pPr>
      <w:r w:rsidRPr="00CE451E">
        <w:rPr>
          <w:rFonts w:ascii="PT Astra Serif" w:hAnsi="PT Astra Serif"/>
          <w:color w:val="00000A"/>
          <w:sz w:val="24"/>
        </w:rPr>
        <w:t>- формуляр — документ, подтверждающий, что данный CD –диск действительно содержит сертифицированные приложения;</w:t>
      </w:r>
    </w:p>
    <w:p w:rsidR="0042511D" w:rsidRDefault="0042511D" w:rsidP="0042511D">
      <w:pPr>
        <w:widowControl w:val="0"/>
        <w:tabs>
          <w:tab w:val="left" w:pos="709"/>
        </w:tabs>
        <w:suppressAutoHyphens/>
        <w:ind w:firstLine="709"/>
        <w:jc w:val="both"/>
        <w:rPr>
          <w:rFonts w:ascii="PT Astra Serif" w:hAnsi="PT Astra Serif"/>
          <w:color w:val="00000A"/>
          <w:sz w:val="24"/>
        </w:rPr>
      </w:pPr>
      <w:r w:rsidRPr="00CE451E">
        <w:rPr>
          <w:rFonts w:ascii="PT Astra Serif" w:hAnsi="PT Astra Serif"/>
          <w:color w:val="00000A"/>
          <w:sz w:val="24"/>
        </w:rPr>
        <w:t>- заверенные копии сертификатов.</w:t>
      </w:r>
    </w:p>
    <w:p w:rsidR="0042511D" w:rsidRPr="000826C0" w:rsidRDefault="0042511D" w:rsidP="0042511D">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 xml:space="preserve">2.3. </w:t>
      </w:r>
      <w:r w:rsidRPr="000826C0">
        <w:rPr>
          <w:rFonts w:ascii="PT Astra Serif" w:hAnsi="PT Astra Serif"/>
          <w:color w:val="00000A"/>
          <w:sz w:val="24"/>
        </w:rPr>
        <w:t>Сопровождение программного обеспечения включает:</w:t>
      </w:r>
    </w:p>
    <w:p w:rsidR="0042511D" w:rsidRPr="000826C0" w:rsidRDefault="0042511D" w:rsidP="0042511D">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а) обновление программного обеспечения до актуальной версии;</w:t>
      </w:r>
    </w:p>
    <w:p w:rsidR="0042511D" w:rsidRPr="000826C0" w:rsidRDefault="0042511D" w:rsidP="0042511D">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б) консультации по программному обеспечению и ответы на вопросы по электронной почте;</w:t>
      </w:r>
    </w:p>
    <w:p w:rsidR="0042511D" w:rsidRPr="000826C0" w:rsidRDefault="0042511D" w:rsidP="0042511D">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в) консультации по телефонной линии;</w:t>
      </w:r>
    </w:p>
    <w:p w:rsidR="0042511D" w:rsidRPr="000826C0" w:rsidRDefault="0042511D" w:rsidP="0042511D">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г) выявление и устранение проблем, возникающих при эксплуатации программного обеспечения;</w:t>
      </w:r>
    </w:p>
    <w:p w:rsidR="0042511D" w:rsidRPr="00CE38E5" w:rsidRDefault="0042511D" w:rsidP="0042511D">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д) работу с производителем программного обеспечения в случае невозможности решения проблем собственными силами.</w:t>
      </w:r>
    </w:p>
    <w:p w:rsidR="0042511D" w:rsidRPr="00CE38E5" w:rsidRDefault="0042511D" w:rsidP="0042511D">
      <w:pPr>
        <w:ind w:firstLine="709"/>
        <w:jc w:val="both"/>
        <w:rPr>
          <w:rFonts w:ascii="PT Astra Serif" w:hAnsi="PT Astra Serif"/>
          <w:sz w:val="24"/>
          <w:szCs w:val="24"/>
        </w:rPr>
      </w:pPr>
    </w:p>
    <w:p w:rsidR="0042511D" w:rsidRPr="00CF690A" w:rsidRDefault="0042511D" w:rsidP="0042511D">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3544"/>
        <w:gridCol w:w="6095"/>
      </w:tblGrid>
      <w:tr w:rsidR="0042511D" w:rsidRPr="00CF690A" w:rsidTr="004A357C">
        <w:tc>
          <w:tcPr>
            <w:tcW w:w="567" w:type="dxa"/>
            <w:tcBorders>
              <w:top w:val="single" w:sz="4" w:space="0" w:color="000000"/>
              <w:left w:val="single" w:sz="4" w:space="0" w:color="000000"/>
              <w:bottom w:val="single" w:sz="4" w:space="0" w:color="auto"/>
            </w:tcBorders>
          </w:tcPr>
          <w:p w:rsidR="0042511D" w:rsidRPr="00CF690A" w:rsidRDefault="0042511D" w:rsidP="004A357C">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3544" w:type="dxa"/>
            <w:tcBorders>
              <w:top w:val="single" w:sz="4" w:space="0" w:color="000000"/>
              <w:left w:val="single" w:sz="4" w:space="0" w:color="000000"/>
              <w:bottom w:val="single" w:sz="4" w:space="0" w:color="auto"/>
              <w:right w:val="single" w:sz="4" w:space="0" w:color="auto"/>
            </w:tcBorders>
          </w:tcPr>
          <w:p w:rsidR="0042511D" w:rsidRPr="00CF690A" w:rsidRDefault="0042511D" w:rsidP="004A357C">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6095" w:type="dxa"/>
            <w:tcBorders>
              <w:top w:val="single" w:sz="4" w:space="0" w:color="auto"/>
              <w:left w:val="single" w:sz="4" w:space="0" w:color="auto"/>
              <w:bottom w:val="single" w:sz="4" w:space="0" w:color="auto"/>
              <w:right w:val="single" w:sz="4" w:space="0" w:color="auto"/>
            </w:tcBorders>
          </w:tcPr>
          <w:p w:rsidR="0042511D" w:rsidRPr="00CF690A" w:rsidRDefault="0042511D" w:rsidP="004A357C">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42511D" w:rsidRPr="00CF690A" w:rsidTr="004A357C">
        <w:trPr>
          <w:trHeight w:val="787"/>
        </w:trPr>
        <w:tc>
          <w:tcPr>
            <w:tcW w:w="567" w:type="dxa"/>
            <w:tcBorders>
              <w:top w:val="single" w:sz="4" w:space="0" w:color="auto"/>
              <w:left w:val="single" w:sz="4" w:space="0" w:color="auto"/>
              <w:bottom w:val="single" w:sz="4" w:space="0" w:color="auto"/>
              <w:right w:val="single" w:sz="4" w:space="0" w:color="auto"/>
            </w:tcBorders>
          </w:tcPr>
          <w:p w:rsidR="0042511D" w:rsidRPr="00CF690A" w:rsidRDefault="0042511D" w:rsidP="004A357C">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tcPr>
          <w:p w:rsidR="0042511D" w:rsidRPr="00CF690A" w:rsidRDefault="0042511D" w:rsidP="004A357C">
            <w:pPr>
              <w:snapToGrid w:val="0"/>
              <w:jc w:val="both"/>
              <w:rPr>
                <w:rFonts w:ascii="PT Astra Serif" w:hAnsi="PT Astra Serif" w:cs="Tahoma"/>
                <w:sz w:val="22"/>
                <w:szCs w:val="22"/>
              </w:rPr>
            </w:pPr>
            <w:r>
              <w:rPr>
                <w:rFonts w:ascii="PT Astra Serif" w:hAnsi="PT Astra Serif"/>
                <w:bCs/>
                <w:sz w:val="22"/>
                <w:szCs w:val="22"/>
              </w:rPr>
              <w:t>О</w:t>
            </w:r>
            <w:r w:rsidRPr="00CE38E5">
              <w:rPr>
                <w:rFonts w:ascii="PT Astra Serif" w:hAnsi="PT Astra Serif"/>
                <w:bCs/>
                <w:sz w:val="22"/>
                <w:szCs w:val="22"/>
              </w:rPr>
              <w:t xml:space="preserve">казание услуг по </w:t>
            </w:r>
            <w:r>
              <w:rPr>
                <w:rFonts w:ascii="PT Astra Serif" w:hAnsi="PT Astra Serif"/>
                <w:bCs/>
                <w:sz w:val="22"/>
                <w:szCs w:val="22"/>
              </w:rPr>
              <w:t>сопровождению</w:t>
            </w:r>
            <w:r w:rsidRPr="00CE38E5">
              <w:rPr>
                <w:rFonts w:ascii="PT Astra Serif" w:hAnsi="PT Astra Serif"/>
                <w:bCs/>
                <w:sz w:val="22"/>
                <w:szCs w:val="22"/>
              </w:rPr>
              <w:t xml:space="preserve"> программного обеспечения</w:t>
            </w:r>
            <w:r>
              <w:rPr>
                <w:rFonts w:ascii="PT Astra Serif" w:hAnsi="PT Astra Serif"/>
                <w:bCs/>
                <w:sz w:val="22"/>
                <w:szCs w:val="22"/>
              </w:rPr>
              <w:t xml:space="preserve"> </w:t>
            </w:r>
            <w:r w:rsidRPr="009D1E88">
              <w:rPr>
                <w:rFonts w:ascii="PT Astra Serif" w:eastAsia="Arial" w:hAnsi="PT Astra Serif" w:cs="Tahoma"/>
                <w:szCs w:val="22"/>
              </w:rPr>
              <w:t>Kaspersky Endpoint Security</w:t>
            </w:r>
          </w:p>
        </w:tc>
        <w:tc>
          <w:tcPr>
            <w:tcW w:w="6095" w:type="dxa"/>
            <w:tcBorders>
              <w:top w:val="single" w:sz="4" w:space="0" w:color="auto"/>
              <w:left w:val="single" w:sz="4" w:space="0" w:color="auto"/>
              <w:bottom w:val="single" w:sz="4" w:space="0" w:color="auto"/>
              <w:right w:val="single" w:sz="4" w:space="0" w:color="auto"/>
            </w:tcBorders>
          </w:tcPr>
          <w:p w:rsidR="0042511D" w:rsidRPr="00F21100" w:rsidRDefault="0042511D" w:rsidP="004A357C">
            <w:pPr>
              <w:jc w:val="both"/>
              <w:rPr>
                <w:rFonts w:ascii="PT Astra Serif" w:hAnsi="PT Astra Serif"/>
                <w:szCs w:val="22"/>
              </w:rPr>
            </w:pPr>
            <w:r>
              <w:rPr>
                <w:rFonts w:ascii="PT Astra Serif" w:eastAsia="Arial" w:hAnsi="PT Astra Serif" w:cs="Tahoma"/>
                <w:szCs w:val="22"/>
              </w:rPr>
              <w:t>Продление</w:t>
            </w:r>
            <w:r w:rsidRPr="009D1E88">
              <w:rPr>
                <w:rFonts w:ascii="PT Astra Serif" w:eastAsia="Arial" w:hAnsi="PT Astra Serif" w:cs="Tahoma"/>
                <w:szCs w:val="22"/>
              </w:rPr>
              <w:t xml:space="preserve"> действующ</w:t>
            </w:r>
            <w:r>
              <w:rPr>
                <w:rFonts w:ascii="PT Astra Serif" w:eastAsia="Arial" w:hAnsi="PT Astra Serif" w:cs="Tahoma"/>
                <w:szCs w:val="22"/>
              </w:rPr>
              <w:t>ей</w:t>
            </w:r>
            <w:r w:rsidRPr="009D1E88">
              <w:rPr>
                <w:rFonts w:ascii="PT Astra Serif" w:eastAsia="Arial" w:hAnsi="PT Astra Serif" w:cs="Tahoma"/>
                <w:szCs w:val="22"/>
              </w:rPr>
              <w:t xml:space="preserve"> лицензи</w:t>
            </w:r>
            <w:r>
              <w:rPr>
                <w:rFonts w:ascii="PT Astra Serif" w:eastAsia="Arial" w:hAnsi="PT Astra Serif" w:cs="Tahoma"/>
                <w:szCs w:val="22"/>
              </w:rPr>
              <w:t>и Заказчика</w:t>
            </w:r>
            <w:r w:rsidRPr="009D1E88">
              <w:rPr>
                <w:rFonts w:ascii="PT Astra Serif" w:eastAsia="Arial" w:hAnsi="PT Astra Serif" w:cs="Tahoma"/>
                <w:szCs w:val="22"/>
              </w:rPr>
              <w:t xml:space="preserve"> на антивирусное программное обеспечение Kaspersky Endpoint Security для бизнеса - Расширенный Russian Edition 250-499 </w:t>
            </w:r>
            <w:r w:rsidRPr="009D1E88">
              <w:rPr>
                <w:rFonts w:ascii="PT Astra Serif" w:eastAsia="Arial" w:hAnsi="PT Astra Serif" w:cs="Tahoma"/>
                <w:szCs w:val="22"/>
                <w:lang w:val="en-US"/>
              </w:rPr>
              <w:t>Node</w:t>
            </w:r>
            <w:r w:rsidRPr="009D1E88">
              <w:rPr>
                <w:rFonts w:ascii="PT Astra Serif" w:eastAsia="Arial" w:hAnsi="PT Astra Serif" w:cs="Tahoma"/>
                <w:szCs w:val="22"/>
              </w:rPr>
              <w:t xml:space="preserve"> 1 </w:t>
            </w:r>
            <w:r w:rsidRPr="009D1E88">
              <w:rPr>
                <w:rFonts w:ascii="PT Astra Serif" w:eastAsia="Arial" w:hAnsi="PT Astra Serif" w:cs="Tahoma"/>
                <w:szCs w:val="22"/>
                <w:lang w:val="en-US"/>
              </w:rPr>
              <w:t>year</w:t>
            </w:r>
            <w:r w:rsidRPr="009D1E88">
              <w:rPr>
                <w:rFonts w:ascii="PT Astra Serif" w:eastAsia="Arial" w:hAnsi="PT Astra Serif" w:cs="Tahoma"/>
                <w:szCs w:val="22"/>
              </w:rPr>
              <w:t xml:space="preserve">) на </w:t>
            </w:r>
            <w:r>
              <w:rPr>
                <w:rFonts w:ascii="PT Astra Serif" w:eastAsia="Arial" w:hAnsi="PT Astra Serif" w:cs="Tahoma"/>
                <w:szCs w:val="22"/>
              </w:rPr>
              <w:t>330</w:t>
            </w:r>
            <w:r w:rsidRPr="009D1E88">
              <w:rPr>
                <w:rFonts w:ascii="PT Astra Serif" w:eastAsia="Arial" w:hAnsi="PT Astra Serif" w:cs="Tahoma"/>
                <w:szCs w:val="22"/>
              </w:rPr>
              <w:t xml:space="preserve"> узлов</w:t>
            </w:r>
            <w:r>
              <w:rPr>
                <w:rFonts w:ascii="PT Astra Serif" w:eastAsia="Arial" w:hAnsi="PT Astra Serif" w:cs="Tahoma"/>
                <w:szCs w:val="22"/>
              </w:rPr>
              <w:t xml:space="preserve"> (лицензия № </w:t>
            </w:r>
            <w:r w:rsidRPr="00E0480A">
              <w:rPr>
                <w:rFonts w:ascii="PT Astra Serif" w:eastAsia="Arial" w:hAnsi="PT Astra Serif" w:cs="Tahoma"/>
                <w:szCs w:val="22"/>
              </w:rPr>
              <w:t>1B08-230607-061008-820-1466</w:t>
            </w:r>
            <w:r>
              <w:rPr>
                <w:rFonts w:ascii="PT Astra Serif" w:eastAsia="Arial" w:hAnsi="PT Astra Serif" w:cs="Tahoma"/>
                <w:szCs w:val="22"/>
              </w:rPr>
              <w:t xml:space="preserve"> на 330 узлов)</w:t>
            </w:r>
            <w:r w:rsidRPr="009D1E88">
              <w:rPr>
                <w:rFonts w:ascii="PT Astra Serif" w:eastAsia="Arial" w:hAnsi="PT Astra Serif" w:cs="Tahoma"/>
                <w:szCs w:val="22"/>
              </w:rPr>
              <w:t>.</w:t>
            </w:r>
          </w:p>
        </w:tc>
      </w:tr>
    </w:tbl>
    <w:p w:rsidR="0042511D" w:rsidRPr="00B61A08" w:rsidRDefault="0042511D" w:rsidP="0042511D">
      <w:pPr>
        <w:ind w:firstLine="709"/>
        <w:jc w:val="both"/>
        <w:rPr>
          <w:rFonts w:ascii="PT Astra Serif" w:hAnsi="PT Astra Serif"/>
          <w:b/>
          <w:sz w:val="24"/>
          <w:szCs w:val="24"/>
        </w:rPr>
      </w:pP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услуг по сопровождению программного обеспечения </w:t>
      </w:r>
      <w:r w:rsidR="0042511D">
        <w:rPr>
          <w:rFonts w:ascii="PT Astra Serif" w:hAnsi="PT Astra Serif"/>
          <w:sz w:val="24"/>
          <w:szCs w:val="24"/>
          <w:lang w:val="en-US"/>
        </w:rPr>
        <w:t>Kaspersky</w:t>
      </w:r>
      <w:r w:rsidR="0042511D" w:rsidRPr="00CE451E">
        <w:rPr>
          <w:rFonts w:ascii="PT Astra Serif" w:hAnsi="PT Astra Serif"/>
          <w:sz w:val="24"/>
          <w:szCs w:val="24"/>
        </w:rPr>
        <w:t xml:space="preserve"> Endpoint Security</w:t>
      </w:r>
      <w:r w:rsidR="00856A8C">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0B20CA" w:rsidRPr="008164F8" w:rsidTr="00263DDA">
        <w:trPr>
          <w:trHeight w:val="90"/>
        </w:trPr>
        <w:tc>
          <w:tcPr>
            <w:tcW w:w="567" w:type="dxa"/>
            <w:tcBorders>
              <w:top w:val="single" w:sz="4" w:space="0" w:color="auto"/>
              <w:left w:val="single" w:sz="4" w:space="0" w:color="auto"/>
              <w:bottom w:val="single" w:sz="4" w:space="0" w:color="auto"/>
              <w:right w:val="single" w:sz="4" w:space="0" w:color="auto"/>
            </w:tcBorders>
          </w:tcPr>
          <w:p w:rsidR="000B20CA" w:rsidRDefault="000B20CA" w:rsidP="00263DDA">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0B20CA" w:rsidRPr="008164F8" w:rsidRDefault="000B20CA" w:rsidP="00263DDA">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0B20CA" w:rsidRPr="00D36B18" w:rsidRDefault="0042511D" w:rsidP="00263DDA">
            <w:pPr>
              <w:jc w:val="both"/>
              <w:rPr>
                <w:rFonts w:ascii="PT Astra Serif" w:eastAsia="Arial" w:hAnsi="PT Astra Serif" w:cs="Tahoma"/>
                <w:sz w:val="24"/>
                <w:szCs w:val="24"/>
              </w:rPr>
            </w:pPr>
            <w:r>
              <w:rPr>
                <w:rFonts w:ascii="PT Astra Serif" w:hAnsi="PT Astra Serif" w:cs="Tahoma"/>
                <w:sz w:val="24"/>
                <w:szCs w:val="24"/>
              </w:rPr>
              <w:t>У</w:t>
            </w:r>
            <w:r w:rsidRPr="0042511D">
              <w:rPr>
                <w:rFonts w:ascii="PT Astra Serif" w:hAnsi="PT Astra Serif" w:cs="Tahoma"/>
                <w:sz w:val="24"/>
                <w:szCs w:val="24"/>
              </w:rPr>
              <w:t>слуг</w:t>
            </w:r>
            <w:r>
              <w:rPr>
                <w:rFonts w:ascii="PT Astra Serif" w:hAnsi="PT Astra Serif" w:cs="Tahoma"/>
                <w:sz w:val="24"/>
                <w:szCs w:val="24"/>
              </w:rPr>
              <w:t>и</w:t>
            </w:r>
            <w:r w:rsidRPr="0042511D">
              <w:rPr>
                <w:rFonts w:ascii="PT Astra Serif" w:hAnsi="PT Astra Serif" w:cs="Tahoma"/>
                <w:sz w:val="24"/>
                <w:szCs w:val="24"/>
              </w:rPr>
              <w:t xml:space="preserve"> по сопровождению программного обеспечения Kaspersky Endpoint Security </w:t>
            </w:r>
            <w:r w:rsidR="000B20CA">
              <w:rPr>
                <w:rFonts w:ascii="PT Astra Serif" w:hAnsi="PT Astra Serif" w:cs="Tahoma"/>
                <w:sz w:val="24"/>
                <w:szCs w:val="24"/>
              </w:rPr>
              <w:t>(код ОКПД2 63.11.13.000)</w:t>
            </w:r>
          </w:p>
        </w:tc>
        <w:tc>
          <w:tcPr>
            <w:tcW w:w="1559" w:type="dxa"/>
            <w:tcBorders>
              <w:top w:val="single" w:sz="4" w:space="0" w:color="auto"/>
              <w:left w:val="single" w:sz="4" w:space="0" w:color="auto"/>
              <w:bottom w:val="single" w:sz="4" w:space="0" w:color="auto"/>
              <w:right w:val="single" w:sz="4" w:space="0" w:color="auto"/>
            </w:tcBorders>
          </w:tcPr>
          <w:p w:rsidR="000B20CA" w:rsidRPr="000C083E" w:rsidRDefault="000B20CA" w:rsidP="00263DDA">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20CA" w:rsidRPr="00993BAD" w:rsidRDefault="0042511D" w:rsidP="00263DDA">
            <w:pPr>
              <w:jc w:val="center"/>
              <w:rPr>
                <w:rFonts w:ascii="PT Astra Serif" w:eastAsia="Arial" w:hAnsi="PT Astra Serif" w:cs="Tahoma"/>
                <w:sz w:val="24"/>
                <w:szCs w:val="24"/>
              </w:rPr>
            </w:pPr>
            <w:r>
              <w:rPr>
                <w:rFonts w:ascii="PT Astra Serif" w:eastAsia="Arial" w:hAnsi="PT Astra Serif" w:cs="Tahoma"/>
                <w:sz w:val="24"/>
                <w:szCs w:val="24"/>
              </w:rPr>
              <w:t>330</w:t>
            </w:r>
          </w:p>
        </w:tc>
        <w:tc>
          <w:tcPr>
            <w:tcW w:w="1276" w:type="dxa"/>
            <w:tcBorders>
              <w:top w:val="single" w:sz="4" w:space="0" w:color="auto"/>
              <w:left w:val="single" w:sz="4" w:space="0" w:color="auto"/>
              <w:bottom w:val="single" w:sz="4" w:space="0" w:color="auto"/>
              <w:right w:val="single" w:sz="4" w:space="0" w:color="auto"/>
            </w:tcBorders>
          </w:tcPr>
          <w:p w:rsidR="000B20CA" w:rsidRPr="001210C6" w:rsidRDefault="0042511D" w:rsidP="00263DDA">
            <w:pPr>
              <w:jc w:val="center"/>
              <w:rPr>
                <w:rFonts w:ascii="PT Astra Serif" w:eastAsia="Arial" w:hAnsi="PT Astra Serif" w:cs="Tahoma"/>
                <w:sz w:val="24"/>
                <w:szCs w:val="24"/>
              </w:rPr>
            </w:pPr>
            <w:r>
              <w:rPr>
                <w:rFonts w:ascii="PT Astra Serif" w:eastAsia="Arial" w:hAnsi="PT Astra Serif" w:cs="Tahoma"/>
                <w:sz w:val="24"/>
                <w:szCs w:val="24"/>
              </w:rPr>
              <w:t>штук</w:t>
            </w:r>
          </w:p>
        </w:tc>
        <w:tc>
          <w:tcPr>
            <w:tcW w:w="1417" w:type="dxa"/>
            <w:tcBorders>
              <w:top w:val="single" w:sz="4" w:space="0" w:color="auto"/>
              <w:left w:val="single" w:sz="4" w:space="0" w:color="auto"/>
              <w:bottom w:val="single" w:sz="4" w:space="0" w:color="auto"/>
              <w:right w:val="single" w:sz="4" w:space="0" w:color="auto"/>
            </w:tcBorders>
          </w:tcPr>
          <w:p w:rsidR="000B20CA" w:rsidRPr="004E7C36" w:rsidRDefault="000B20CA" w:rsidP="00263DDA">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A17" w:rsidRDefault="00E30A17">
      <w:r>
        <w:separator/>
      </w:r>
    </w:p>
  </w:endnote>
  <w:endnote w:type="continuationSeparator" w:id="0">
    <w:p w:rsidR="00E30A17" w:rsidRDefault="00E3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883EBC">
          <w:rPr>
            <w:noProof/>
          </w:rPr>
          <w:t>2</w:t>
        </w:r>
        <w:r>
          <w:fldChar w:fldCharType="end"/>
        </w:r>
      </w:p>
    </w:sdtContent>
  </w:sdt>
  <w:p w:rsidR="00D530BC" w:rsidRDefault="00D530BC">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A17" w:rsidRDefault="00E30A17">
      <w:r>
        <w:separator/>
      </w:r>
    </w:p>
  </w:footnote>
  <w:footnote w:type="continuationSeparator" w:id="0">
    <w:p w:rsidR="00E30A17" w:rsidRDefault="00E30A17">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9"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7"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8"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20"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22"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23"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num w:numId="1">
    <w:abstractNumId w:val="9"/>
  </w:num>
  <w:num w:numId="2">
    <w:abstractNumId w:val="12"/>
  </w:num>
  <w:num w:numId="3">
    <w:abstractNumId w:val="17"/>
  </w:num>
  <w:num w:numId="4">
    <w:abstractNumId w:val="23"/>
  </w:num>
  <w:num w:numId="5">
    <w:abstractNumId w:val="19"/>
  </w:num>
  <w:num w:numId="6">
    <w:abstractNumId w:val="3"/>
  </w:num>
  <w:num w:numId="7">
    <w:abstractNumId w:val="22"/>
  </w:num>
  <w:num w:numId="8">
    <w:abstractNumId w:val="7"/>
  </w:num>
  <w:num w:numId="9">
    <w:abstractNumId w:val="6"/>
  </w:num>
  <w:num w:numId="10">
    <w:abstractNumId w:val="4"/>
  </w:num>
  <w:num w:numId="11">
    <w:abstractNumId w:val="14"/>
  </w:num>
  <w:num w:numId="12">
    <w:abstractNumId w:val="1"/>
  </w:num>
  <w:num w:numId="13">
    <w:abstractNumId w:val="0"/>
  </w:num>
  <w:num w:numId="14">
    <w:abstractNumId w:val="21"/>
  </w:num>
  <w:num w:numId="15">
    <w:abstractNumId w:val="2"/>
  </w:num>
  <w:num w:numId="16">
    <w:abstractNumId w:val="11"/>
  </w:num>
  <w:num w:numId="17">
    <w:abstractNumId w:val="5"/>
  </w:num>
  <w:num w:numId="18">
    <w:abstractNumId w:val="8"/>
  </w:num>
  <w:num w:numId="19">
    <w:abstractNumId w:val="20"/>
  </w:num>
  <w:num w:numId="20">
    <w:abstractNumId w:val="10"/>
  </w:num>
  <w:num w:numId="21">
    <w:abstractNumId w:val="15"/>
  </w:num>
  <w:num w:numId="22">
    <w:abstractNumId w:val="16"/>
  </w:num>
  <w:num w:numId="23">
    <w:abstractNumId w:val="18"/>
  </w:num>
  <w:num w:numId="2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8033E"/>
    <w:rsid w:val="000826C0"/>
    <w:rsid w:val="00082CFB"/>
    <w:rsid w:val="000877D8"/>
    <w:rsid w:val="00093115"/>
    <w:rsid w:val="00096434"/>
    <w:rsid w:val="00097683"/>
    <w:rsid w:val="000A02A9"/>
    <w:rsid w:val="000A62C1"/>
    <w:rsid w:val="000B20CA"/>
    <w:rsid w:val="000B5FFB"/>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2F51"/>
    <w:rsid w:val="001B6432"/>
    <w:rsid w:val="001C2003"/>
    <w:rsid w:val="001C3F7F"/>
    <w:rsid w:val="001D2986"/>
    <w:rsid w:val="001D3581"/>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A7F99"/>
    <w:rsid w:val="002B0AF2"/>
    <w:rsid w:val="002B3994"/>
    <w:rsid w:val="002B3E0C"/>
    <w:rsid w:val="002B41E5"/>
    <w:rsid w:val="002C5D75"/>
    <w:rsid w:val="002C7E4E"/>
    <w:rsid w:val="002C7FD0"/>
    <w:rsid w:val="002D068C"/>
    <w:rsid w:val="002E5391"/>
    <w:rsid w:val="002E7221"/>
    <w:rsid w:val="002F2248"/>
    <w:rsid w:val="002F42C5"/>
    <w:rsid w:val="002F4F5F"/>
    <w:rsid w:val="00301623"/>
    <w:rsid w:val="003077D6"/>
    <w:rsid w:val="00313691"/>
    <w:rsid w:val="0031730F"/>
    <w:rsid w:val="00321294"/>
    <w:rsid w:val="00321CA0"/>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139B"/>
    <w:rsid w:val="003F0827"/>
    <w:rsid w:val="003F19AB"/>
    <w:rsid w:val="003F570D"/>
    <w:rsid w:val="003F753A"/>
    <w:rsid w:val="004105CD"/>
    <w:rsid w:val="00411FA2"/>
    <w:rsid w:val="004174CF"/>
    <w:rsid w:val="0042067A"/>
    <w:rsid w:val="0042511D"/>
    <w:rsid w:val="00425A8B"/>
    <w:rsid w:val="00427148"/>
    <w:rsid w:val="00427429"/>
    <w:rsid w:val="004327E4"/>
    <w:rsid w:val="0043786F"/>
    <w:rsid w:val="0044512C"/>
    <w:rsid w:val="0044717D"/>
    <w:rsid w:val="00457731"/>
    <w:rsid w:val="00467DB6"/>
    <w:rsid w:val="00470F09"/>
    <w:rsid w:val="0047270B"/>
    <w:rsid w:val="00473C96"/>
    <w:rsid w:val="0047487E"/>
    <w:rsid w:val="00476BAE"/>
    <w:rsid w:val="00480EA8"/>
    <w:rsid w:val="00487730"/>
    <w:rsid w:val="004945CE"/>
    <w:rsid w:val="00494F12"/>
    <w:rsid w:val="004A3762"/>
    <w:rsid w:val="004C3828"/>
    <w:rsid w:val="004D7417"/>
    <w:rsid w:val="004E0BF7"/>
    <w:rsid w:val="004E15E2"/>
    <w:rsid w:val="004E1615"/>
    <w:rsid w:val="004F56DC"/>
    <w:rsid w:val="004F70F1"/>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6D18"/>
    <w:rsid w:val="00567EF5"/>
    <w:rsid w:val="005716CE"/>
    <w:rsid w:val="005721EE"/>
    <w:rsid w:val="0057232E"/>
    <w:rsid w:val="0057752F"/>
    <w:rsid w:val="0058114D"/>
    <w:rsid w:val="005824AA"/>
    <w:rsid w:val="005978E5"/>
    <w:rsid w:val="005A4607"/>
    <w:rsid w:val="005A71C3"/>
    <w:rsid w:val="005B2353"/>
    <w:rsid w:val="005B6A80"/>
    <w:rsid w:val="005B704B"/>
    <w:rsid w:val="005C171A"/>
    <w:rsid w:val="005C5AE1"/>
    <w:rsid w:val="005C72B9"/>
    <w:rsid w:val="005D09B5"/>
    <w:rsid w:val="005D0E67"/>
    <w:rsid w:val="005D77EC"/>
    <w:rsid w:val="005E2FA8"/>
    <w:rsid w:val="005E6F8F"/>
    <w:rsid w:val="005F0089"/>
    <w:rsid w:val="005F1472"/>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43A6"/>
    <w:rsid w:val="006C7C03"/>
    <w:rsid w:val="006E4CB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5956"/>
    <w:rsid w:val="00845BD2"/>
    <w:rsid w:val="00847EDC"/>
    <w:rsid w:val="008528A4"/>
    <w:rsid w:val="00853961"/>
    <w:rsid w:val="008546AD"/>
    <w:rsid w:val="00856A8C"/>
    <w:rsid w:val="0086000C"/>
    <w:rsid w:val="00860616"/>
    <w:rsid w:val="00861E25"/>
    <w:rsid w:val="00867752"/>
    <w:rsid w:val="00873C80"/>
    <w:rsid w:val="00883801"/>
    <w:rsid w:val="00883EBC"/>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50F1"/>
    <w:rsid w:val="008F6CA8"/>
    <w:rsid w:val="008F72CC"/>
    <w:rsid w:val="0090054E"/>
    <w:rsid w:val="00903638"/>
    <w:rsid w:val="0090525A"/>
    <w:rsid w:val="00905F87"/>
    <w:rsid w:val="009066A6"/>
    <w:rsid w:val="00906DDD"/>
    <w:rsid w:val="00907232"/>
    <w:rsid w:val="00910006"/>
    <w:rsid w:val="0091036C"/>
    <w:rsid w:val="00912157"/>
    <w:rsid w:val="00914479"/>
    <w:rsid w:val="0091587A"/>
    <w:rsid w:val="009174AB"/>
    <w:rsid w:val="00923F97"/>
    <w:rsid w:val="009329E9"/>
    <w:rsid w:val="0093667B"/>
    <w:rsid w:val="00937A20"/>
    <w:rsid w:val="00937B72"/>
    <w:rsid w:val="00943B6C"/>
    <w:rsid w:val="00944629"/>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62FC"/>
    <w:rsid w:val="009E6D27"/>
    <w:rsid w:val="009F1CEF"/>
    <w:rsid w:val="009F2600"/>
    <w:rsid w:val="009F4CDC"/>
    <w:rsid w:val="00A0526A"/>
    <w:rsid w:val="00A072E3"/>
    <w:rsid w:val="00A10301"/>
    <w:rsid w:val="00A15666"/>
    <w:rsid w:val="00A160D8"/>
    <w:rsid w:val="00A21438"/>
    <w:rsid w:val="00A23313"/>
    <w:rsid w:val="00A23FEA"/>
    <w:rsid w:val="00A32600"/>
    <w:rsid w:val="00A3783B"/>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A445D"/>
    <w:rsid w:val="00AA794F"/>
    <w:rsid w:val="00AB0C78"/>
    <w:rsid w:val="00AB32F9"/>
    <w:rsid w:val="00AB4266"/>
    <w:rsid w:val="00AB74E0"/>
    <w:rsid w:val="00AB7F1C"/>
    <w:rsid w:val="00AC0450"/>
    <w:rsid w:val="00AC0581"/>
    <w:rsid w:val="00AC2433"/>
    <w:rsid w:val="00AC430E"/>
    <w:rsid w:val="00AC71F2"/>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E33BB"/>
    <w:rsid w:val="00BF15F2"/>
    <w:rsid w:val="00BF51B2"/>
    <w:rsid w:val="00BF7128"/>
    <w:rsid w:val="00C140DF"/>
    <w:rsid w:val="00C16D68"/>
    <w:rsid w:val="00C30D4F"/>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1114"/>
    <w:rsid w:val="00CF2E21"/>
    <w:rsid w:val="00CF6456"/>
    <w:rsid w:val="00CF690A"/>
    <w:rsid w:val="00D07523"/>
    <w:rsid w:val="00D12E05"/>
    <w:rsid w:val="00D14EF5"/>
    <w:rsid w:val="00D16BF5"/>
    <w:rsid w:val="00D1748E"/>
    <w:rsid w:val="00D20261"/>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81747"/>
    <w:rsid w:val="00D8295C"/>
    <w:rsid w:val="00D840E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0A17"/>
    <w:rsid w:val="00E31596"/>
    <w:rsid w:val="00E33547"/>
    <w:rsid w:val="00E46E7F"/>
    <w:rsid w:val="00E558C2"/>
    <w:rsid w:val="00E56F84"/>
    <w:rsid w:val="00E6378E"/>
    <w:rsid w:val="00E64EF6"/>
    <w:rsid w:val="00E65D88"/>
    <w:rsid w:val="00E66A4F"/>
    <w:rsid w:val="00E67E26"/>
    <w:rsid w:val="00E71858"/>
    <w:rsid w:val="00E73849"/>
    <w:rsid w:val="00EA410D"/>
    <w:rsid w:val="00EB07F6"/>
    <w:rsid w:val="00EC137C"/>
    <w:rsid w:val="00ED6010"/>
    <w:rsid w:val="00ED7131"/>
    <w:rsid w:val="00ED7561"/>
    <w:rsid w:val="00EE0A64"/>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6C476-88C4-41E8-BF97-4BF5864B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2031</TotalTime>
  <Pages>15</Pages>
  <Words>6993</Words>
  <Characters>39862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191</cp:revision>
  <cp:lastPrinted>2024-03-29T09:58:00Z</cp:lastPrinted>
  <dcterms:created xsi:type="dcterms:W3CDTF">2020-01-31T05:12:00Z</dcterms:created>
  <dcterms:modified xsi:type="dcterms:W3CDTF">2024-05-30T10:57:00Z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